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F18" w:rsidRPr="00FD0F09" w:rsidRDefault="00FC38E0">
      <w:pPr>
        <w:jc w:val="center"/>
        <w:rPr>
          <w:rFonts w:cs="Calibri"/>
          <w:b/>
          <w:sz w:val="28"/>
          <w:szCs w:val="28"/>
          <w:u w:val="single"/>
        </w:rPr>
      </w:pP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9.1pt;margin-top:.05pt;width:36pt;height:55.8pt;z-index:-1" wrapcoords="7200 292 4050 876 -450 3795 -450 6130 4950 9632 6750 9632 5400 14303 5400 15762 8550 21308 9900 21308 11700 21308 12600 21308 15300 19557 15750 18973 17550 14303 16200 9632 21600 5546 21600 3211 17550 876 13950 292 7200 292">
            <v:imagedata r:id="rId5" o:title="MC900351344[1]"/>
            <w10:wrap type="tight"/>
          </v:shape>
        </w:pict>
      </w:r>
      <w:r w:rsidR="00756F18" w:rsidRPr="00FD0F09">
        <w:rPr>
          <w:rFonts w:cs="Calibri"/>
          <w:b/>
          <w:sz w:val="28"/>
          <w:szCs w:val="28"/>
          <w:u w:val="single"/>
        </w:rPr>
        <w:t>Houby – pracovní list</w:t>
      </w:r>
    </w:p>
    <w:p w:rsidR="00FD0F09" w:rsidRPr="00FD0F09" w:rsidRDefault="00FD0F09" w:rsidP="00FD0F09">
      <w:pPr>
        <w:numPr>
          <w:ilvl w:val="0"/>
          <w:numId w:val="3"/>
        </w:numPr>
        <w:rPr>
          <w:rFonts w:cs="Calibri"/>
          <w:b/>
          <w:sz w:val="24"/>
          <w:szCs w:val="24"/>
        </w:rPr>
      </w:pPr>
      <w:r w:rsidRPr="00FD0F09">
        <w:rPr>
          <w:rFonts w:cs="Calibri"/>
          <w:b/>
          <w:sz w:val="24"/>
          <w:szCs w:val="24"/>
        </w:rPr>
        <w:t>Vyber správné tvrzení:</w:t>
      </w:r>
    </w:p>
    <w:p w:rsidR="00756F18" w:rsidRPr="00FD0F09" w:rsidRDefault="00756F18" w:rsidP="00FD0F09">
      <w:pPr>
        <w:rPr>
          <w:rFonts w:cs="Calibri"/>
          <w:sz w:val="24"/>
          <w:szCs w:val="24"/>
        </w:rPr>
      </w:pPr>
      <w:r w:rsidRPr="00FD0F09">
        <w:rPr>
          <w:rFonts w:cs="Calibri"/>
          <w:sz w:val="24"/>
          <w:szCs w:val="24"/>
        </w:rPr>
        <w:t xml:space="preserve">Houby </w:t>
      </w:r>
      <w:r w:rsidRPr="00FD0F09">
        <w:rPr>
          <w:rFonts w:cs="Calibri"/>
          <w:b/>
          <w:bCs/>
          <w:i/>
          <w:sz w:val="24"/>
          <w:szCs w:val="24"/>
        </w:rPr>
        <w:t>provádí/neprovádí</w:t>
      </w:r>
      <w:r w:rsidRPr="00FD0F09">
        <w:rPr>
          <w:rFonts w:cs="Calibri"/>
          <w:sz w:val="24"/>
          <w:szCs w:val="24"/>
        </w:rPr>
        <w:t xml:space="preserve"> fotosyntézu. Houby </w:t>
      </w:r>
      <w:r w:rsidR="004016F7" w:rsidRPr="00FD0F09">
        <w:rPr>
          <w:rFonts w:cs="Calibri"/>
          <w:i/>
          <w:sz w:val="24"/>
          <w:szCs w:val="24"/>
        </w:rPr>
        <w:t>obsahují/</w:t>
      </w:r>
      <w:r w:rsidRPr="00FD0F09">
        <w:rPr>
          <w:rFonts w:cs="Calibri"/>
          <w:i/>
          <w:sz w:val="24"/>
          <w:szCs w:val="24"/>
        </w:rPr>
        <w:t>neobsahují</w:t>
      </w:r>
      <w:r w:rsidRPr="00FD0F09">
        <w:rPr>
          <w:rFonts w:cs="Calibri"/>
          <w:sz w:val="24"/>
          <w:szCs w:val="24"/>
        </w:rPr>
        <w:t xml:space="preserve"> chloroplasty. Houby jsou spolu s bakteriemi tzv. r............................ </w:t>
      </w:r>
      <w:r w:rsidR="00A50381" w:rsidRPr="00FD0F09">
        <w:rPr>
          <w:rFonts w:cs="Calibri"/>
          <w:sz w:val="24"/>
          <w:szCs w:val="24"/>
        </w:rPr>
        <w:t>- rozkládají</w:t>
      </w:r>
      <w:r w:rsidRPr="00FD0F09">
        <w:rPr>
          <w:rFonts w:cs="Calibri"/>
          <w:sz w:val="24"/>
          <w:szCs w:val="24"/>
        </w:rPr>
        <w:t xml:space="preserve"> organickou hmotu a převádí ji zpět na anorganické látky. Tělo houby </w:t>
      </w:r>
      <w:r w:rsidR="00A50381" w:rsidRPr="00FD0F09">
        <w:rPr>
          <w:rFonts w:cs="Calibri"/>
          <w:sz w:val="24"/>
          <w:szCs w:val="24"/>
        </w:rPr>
        <w:t>tvoří p</w:t>
      </w:r>
      <w:r w:rsidRPr="00FD0F09">
        <w:rPr>
          <w:rFonts w:cs="Calibri"/>
          <w:sz w:val="24"/>
          <w:szCs w:val="24"/>
        </w:rPr>
        <w:t>……………</w:t>
      </w:r>
      <w:proofErr w:type="gramStart"/>
      <w:r w:rsidRPr="00FD0F09">
        <w:rPr>
          <w:rFonts w:cs="Calibri"/>
          <w:sz w:val="24"/>
          <w:szCs w:val="24"/>
        </w:rPr>
        <w:t>…….</w:t>
      </w:r>
      <w:proofErr w:type="gramEnd"/>
      <w:r w:rsidRPr="00FD0F09">
        <w:rPr>
          <w:rFonts w:cs="Calibri"/>
          <w:sz w:val="24"/>
          <w:szCs w:val="24"/>
        </w:rPr>
        <w:t>, která vyrůstá z p.......................... Rozmnožovací částice hub jsou v………………. Ty se vyskytují na povrchu l............................ nebo v r.......................</w:t>
      </w:r>
    </w:p>
    <w:p w:rsidR="00FD0F09" w:rsidRPr="00FD0F09" w:rsidRDefault="00756F18" w:rsidP="00FD0F09">
      <w:pPr>
        <w:rPr>
          <w:rFonts w:cs="Calibri"/>
          <w:b/>
          <w:sz w:val="24"/>
          <w:szCs w:val="24"/>
        </w:rPr>
      </w:pPr>
      <w:r w:rsidRPr="00FD0F09">
        <w:rPr>
          <w:rFonts w:cs="Calibri"/>
          <w:b/>
          <w:sz w:val="24"/>
          <w:szCs w:val="24"/>
        </w:rPr>
        <w:t xml:space="preserve">2) </w:t>
      </w:r>
      <w:r w:rsidR="00FD0F09" w:rsidRPr="00FD0F09">
        <w:rPr>
          <w:rFonts w:cs="Calibri"/>
          <w:b/>
          <w:sz w:val="24"/>
          <w:szCs w:val="24"/>
        </w:rPr>
        <w:t>Rozhodni, jestli je tvrzení vhodné nebo ne – vysvětli proč</w:t>
      </w:r>
    </w:p>
    <w:p w:rsidR="00FD0F09" w:rsidRPr="00FD0F09" w:rsidRDefault="00FD0F09" w:rsidP="00FD0F09">
      <w:pPr>
        <w:numPr>
          <w:ilvl w:val="0"/>
          <w:numId w:val="1"/>
        </w:numPr>
        <w:rPr>
          <w:rFonts w:cs="Calibri"/>
        </w:rPr>
      </w:pPr>
      <w:r w:rsidRPr="00FD0F09">
        <w:rPr>
          <w:rFonts w:cs="Calibri"/>
        </w:rPr>
        <w:t>Sbíráme jen ty houby, které známe.</w:t>
      </w:r>
    </w:p>
    <w:p w:rsidR="00FD0F09" w:rsidRPr="00FD0F09" w:rsidRDefault="00FD0F09" w:rsidP="00FD0F09">
      <w:pPr>
        <w:numPr>
          <w:ilvl w:val="0"/>
          <w:numId w:val="1"/>
        </w:numPr>
        <w:rPr>
          <w:rFonts w:cs="Calibri"/>
        </w:rPr>
      </w:pPr>
      <w:r w:rsidRPr="00FD0F09">
        <w:rPr>
          <w:rFonts w:cs="Calibri"/>
        </w:rPr>
        <w:t>Houby, které slouží jako potrava pro hmyz a slimáky, můžou sloužit jako potrava i pro člověka.</w:t>
      </w:r>
    </w:p>
    <w:p w:rsidR="00FD0F09" w:rsidRPr="00FD0F09" w:rsidRDefault="00FD0F09" w:rsidP="00FD0F09">
      <w:pPr>
        <w:numPr>
          <w:ilvl w:val="0"/>
          <w:numId w:val="1"/>
        </w:numPr>
        <w:rPr>
          <w:rFonts w:cs="Calibri"/>
        </w:rPr>
      </w:pPr>
      <w:r w:rsidRPr="00FD0F09">
        <w:rPr>
          <w:rFonts w:cs="Calibri"/>
        </w:rPr>
        <w:t>Nesbíráme houby v blízkosti silnic.</w:t>
      </w:r>
    </w:p>
    <w:p w:rsidR="00FD0F09" w:rsidRPr="00FD0F09" w:rsidRDefault="00FD0F09" w:rsidP="00FD0F09">
      <w:pPr>
        <w:numPr>
          <w:ilvl w:val="0"/>
          <w:numId w:val="1"/>
        </w:numPr>
        <w:rPr>
          <w:rFonts w:cs="Calibri"/>
        </w:rPr>
      </w:pPr>
      <w:r w:rsidRPr="00FD0F09">
        <w:rPr>
          <w:rFonts w:cs="Calibri"/>
        </w:rPr>
        <w:t>Houby z městských parků jsou vhodné ke sběru.</w:t>
      </w:r>
    </w:p>
    <w:p w:rsidR="00FD0F09" w:rsidRPr="00FD0F09" w:rsidRDefault="00FD0F09" w:rsidP="00FD0F09">
      <w:pPr>
        <w:numPr>
          <w:ilvl w:val="0"/>
          <w:numId w:val="1"/>
        </w:numPr>
        <w:rPr>
          <w:rFonts w:cs="Calibri"/>
        </w:rPr>
      </w:pPr>
      <w:r w:rsidRPr="00FD0F09">
        <w:rPr>
          <w:rFonts w:cs="Calibri"/>
        </w:rPr>
        <w:t>Staré houby nesbíráme, raději je rozkopeme.</w:t>
      </w:r>
    </w:p>
    <w:p w:rsidR="00756F18" w:rsidRPr="00FD0F09" w:rsidRDefault="00FD0F09" w:rsidP="00FD0F09">
      <w:pPr>
        <w:numPr>
          <w:ilvl w:val="0"/>
          <w:numId w:val="1"/>
        </w:numPr>
        <w:rPr>
          <w:rFonts w:cs="Calibri"/>
        </w:rPr>
      </w:pPr>
      <w:r w:rsidRPr="00FD0F09">
        <w:rPr>
          <w:rFonts w:cs="Calibri"/>
        </w:rPr>
        <w:t>Houby sbíráme nejlépe do proutěného košíku.</w:t>
      </w:r>
    </w:p>
    <w:p w:rsidR="00756F18" w:rsidRPr="00FD0F09" w:rsidRDefault="00756F18">
      <w:pPr>
        <w:autoSpaceDE w:val="0"/>
        <w:autoSpaceDN w:val="0"/>
        <w:adjustRightInd w:val="0"/>
        <w:spacing w:after="0" w:line="240" w:lineRule="auto"/>
        <w:rPr>
          <w:rFonts w:cs="Calibri"/>
          <w:b/>
          <w:sz w:val="24"/>
          <w:szCs w:val="24"/>
        </w:rPr>
      </w:pPr>
      <w:r w:rsidRPr="00FD0F09">
        <w:rPr>
          <w:rFonts w:cs="Calibri"/>
          <w:b/>
          <w:sz w:val="24"/>
          <w:szCs w:val="24"/>
        </w:rPr>
        <w:t>4) Doplň názvy hub.</w:t>
      </w:r>
    </w:p>
    <w:p w:rsidR="00756F18" w:rsidRPr="00FD0F09" w:rsidRDefault="00756F18" w:rsidP="00FD0F09">
      <w:pPr>
        <w:autoSpaceDE w:val="0"/>
        <w:autoSpaceDN w:val="0"/>
        <w:adjustRightInd w:val="0"/>
        <w:spacing w:before="240" w:after="0" w:line="480" w:lineRule="auto"/>
        <w:rPr>
          <w:rFonts w:cs="Calibri"/>
          <w:sz w:val="24"/>
          <w:szCs w:val="24"/>
        </w:rPr>
      </w:pPr>
      <w:proofErr w:type="gramStart"/>
      <w:r w:rsidRPr="00FD0F09">
        <w:rPr>
          <w:rFonts w:cs="Calibri"/>
          <w:sz w:val="24"/>
          <w:szCs w:val="24"/>
        </w:rPr>
        <w:t>křemenáč  ....................................</w:t>
      </w:r>
      <w:proofErr w:type="gramEnd"/>
      <w:r w:rsidRPr="00FD0F09">
        <w:rPr>
          <w:rFonts w:cs="Calibri"/>
          <w:sz w:val="24"/>
          <w:szCs w:val="24"/>
        </w:rPr>
        <w:t xml:space="preserve">              ......................................</w:t>
      </w:r>
      <w:r w:rsidR="004016F7" w:rsidRPr="00FD0F09">
        <w:rPr>
          <w:rFonts w:cs="Calibri"/>
          <w:sz w:val="24"/>
          <w:szCs w:val="24"/>
        </w:rPr>
        <w:t xml:space="preserve"> </w:t>
      </w:r>
      <w:r w:rsidRPr="00FD0F09">
        <w:rPr>
          <w:rFonts w:cs="Calibri"/>
          <w:sz w:val="24"/>
          <w:szCs w:val="24"/>
        </w:rPr>
        <w:t>růžovka</w:t>
      </w:r>
    </w:p>
    <w:p w:rsidR="00756F18" w:rsidRPr="00FD0F09" w:rsidRDefault="00756F18" w:rsidP="00FD0F09">
      <w:pPr>
        <w:autoSpaceDE w:val="0"/>
        <w:autoSpaceDN w:val="0"/>
        <w:adjustRightInd w:val="0"/>
        <w:spacing w:after="0" w:line="480" w:lineRule="auto"/>
        <w:rPr>
          <w:rFonts w:cs="Calibri"/>
          <w:sz w:val="24"/>
          <w:szCs w:val="24"/>
        </w:rPr>
      </w:pPr>
      <w:r w:rsidRPr="00FD0F09">
        <w:rPr>
          <w:rFonts w:cs="Calibri"/>
          <w:sz w:val="24"/>
          <w:szCs w:val="24"/>
        </w:rPr>
        <w:t>.........................................</w:t>
      </w:r>
      <w:r w:rsidR="004016F7" w:rsidRPr="00FD0F09">
        <w:rPr>
          <w:rFonts w:cs="Calibri"/>
          <w:sz w:val="24"/>
          <w:szCs w:val="24"/>
        </w:rPr>
        <w:t xml:space="preserve"> dubový               </w:t>
      </w:r>
      <w:r w:rsidR="00FD0F09" w:rsidRPr="00FD0F09">
        <w:rPr>
          <w:rFonts w:cs="Calibri"/>
          <w:sz w:val="24"/>
          <w:szCs w:val="24"/>
        </w:rPr>
        <w:t>čirůvka</w:t>
      </w:r>
      <w:r w:rsidR="004016F7" w:rsidRPr="00FD0F09">
        <w:rPr>
          <w:rFonts w:cs="Calibri"/>
          <w:sz w:val="24"/>
          <w:szCs w:val="24"/>
        </w:rPr>
        <w:t xml:space="preserve"> </w:t>
      </w:r>
      <w:r w:rsidRPr="00FD0F09">
        <w:rPr>
          <w:rFonts w:cs="Calibri"/>
          <w:sz w:val="24"/>
          <w:szCs w:val="24"/>
        </w:rPr>
        <w:t xml:space="preserve">.................................   </w:t>
      </w:r>
    </w:p>
    <w:p w:rsidR="00756F18" w:rsidRPr="00FD0F09" w:rsidRDefault="00756F18" w:rsidP="00FD0F09">
      <w:pPr>
        <w:autoSpaceDE w:val="0"/>
        <w:autoSpaceDN w:val="0"/>
        <w:adjustRightInd w:val="0"/>
        <w:spacing w:after="0" w:line="480" w:lineRule="auto"/>
        <w:rPr>
          <w:rFonts w:cs="Calibri"/>
          <w:sz w:val="24"/>
          <w:szCs w:val="24"/>
        </w:rPr>
      </w:pPr>
      <w:r w:rsidRPr="00FD0F09">
        <w:rPr>
          <w:rFonts w:cs="Calibri"/>
          <w:sz w:val="24"/>
          <w:szCs w:val="24"/>
        </w:rPr>
        <w:t>muchomůrka ...............................               ............</w:t>
      </w:r>
      <w:r w:rsidR="004016F7" w:rsidRPr="00FD0F09">
        <w:rPr>
          <w:rFonts w:cs="Calibri"/>
          <w:sz w:val="24"/>
          <w:szCs w:val="24"/>
        </w:rPr>
        <w:t xml:space="preserve">............................... </w:t>
      </w:r>
      <w:r w:rsidRPr="00FD0F09">
        <w:rPr>
          <w:rFonts w:cs="Calibri"/>
          <w:sz w:val="24"/>
          <w:szCs w:val="24"/>
        </w:rPr>
        <w:t>satan</w:t>
      </w:r>
    </w:p>
    <w:p w:rsidR="00756F18" w:rsidRPr="00FD0F09" w:rsidRDefault="00756F18" w:rsidP="00FD0F09">
      <w:pPr>
        <w:autoSpaceDE w:val="0"/>
        <w:autoSpaceDN w:val="0"/>
        <w:adjustRightInd w:val="0"/>
        <w:spacing w:after="0" w:line="480" w:lineRule="auto"/>
        <w:rPr>
          <w:rFonts w:cs="Calibri"/>
          <w:sz w:val="24"/>
          <w:szCs w:val="24"/>
        </w:rPr>
      </w:pPr>
      <w:r w:rsidRPr="00FD0F09">
        <w:rPr>
          <w:rFonts w:cs="Calibri"/>
          <w:sz w:val="24"/>
          <w:szCs w:val="24"/>
        </w:rPr>
        <w:t>.........................................</w:t>
      </w:r>
      <w:r w:rsidR="004016F7" w:rsidRPr="00FD0F09">
        <w:rPr>
          <w:rFonts w:cs="Calibri"/>
          <w:sz w:val="24"/>
          <w:szCs w:val="24"/>
        </w:rPr>
        <w:t xml:space="preserve"> </w:t>
      </w:r>
      <w:r w:rsidR="00A50381" w:rsidRPr="00FD0F09">
        <w:rPr>
          <w:rFonts w:cs="Calibri"/>
          <w:sz w:val="24"/>
          <w:szCs w:val="24"/>
        </w:rPr>
        <w:t>obecný</w:t>
      </w:r>
      <w:r w:rsidRPr="00FD0F09">
        <w:rPr>
          <w:rFonts w:cs="Calibri"/>
          <w:sz w:val="24"/>
          <w:szCs w:val="24"/>
        </w:rPr>
        <w:tab/>
        <w:t xml:space="preserve">         </w:t>
      </w:r>
      <w:r w:rsidR="00FD0F09" w:rsidRPr="00FD0F09">
        <w:rPr>
          <w:rFonts w:cs="Calibri"/>
          <w:sz w:val="24"/>
          <w:szCs w:val="24"/>
        </w:rPr>
        <w:t>holubinka</w:t>
      </w:r>
      <w:r w:rsidRPr="00FD0F09">
        <w:rPr>
          <w:rFonts w:cs="Calibri"/>
          <w:sz w:val="24"/>
          <w:szCs w:val="24"/>
        </w:rPr>
        <w:t xml:space="preserve"> ....................................</w:t>
      </w:r>
    </w:p>
    <w:p w:rsidR="00756F18" w:rsidRPr="00FD0F09" w:rsidRDefault="00756F18">
      <w:pPr>
        <w:autoSpaceDE w:val="0"/>
        <w:autoSpaceDN w:val="0"/>
        <w:adjustRightInd w:val="0"/>
        <w:spacing w:after="0" w:line="240" w:lineRule="auto"/>
        <w:rPr>
          <w:rFonts w:cs="Calibri"/>
          <w:b/>
          <w:bCs/>
          <w:sz w:val="24"/>
          <w:szCs w:val="24"/>
        </w:rPr>
      </w:pPr>
    </w:p>
    <w:p w:rsidR="00756F18" w:rsidRPr="00FD0F09" w:rsidRDefault="00756F18">
      <w:pPr>
        <w:autoSpaceDE w:val="0"/>
        <w:autoSpaceDN w:val="0"/>
        <w:adjustRightInd w:val="0"/>
        <w:spacing w:after="0" w:line="240" w:lineRule="auto"/>
        <w:rPr>
          <w:rFonts w:cs="Calibri"/>
          <w:b/>
          <w:sz w:val="24"/>
          <w:szCs w:val="24"/>
        </w:rPr>
      </w:pPr>
      <w:r w:rsidRPr="00FD0F09">
        <w:rPr>
          <w:rFonts w:cs="Calibri"/>
          <w:b/>
          <w:bCs/>
          <w:sz w:val="24"/>
          <w:szCs w:val="24"/>
        </w:rPr>
        <w:t xml:space="preserve">5) Vylušti </w:t>
      </w:r>
      <w:proofErr w:type="spellStart"/>
      <w:r w:rsidRPr="00FD0F09">
        <w:rPr>
          <w:rFonts w:cs="Calibri"/>
          <w:b/>
          <w:sz w:val="24"/>
          <w:szCs w:val="24"/>
        </w:rPr>
        <w:t>osmisměrku</w:t>
      </w:r>
      <w:proofErr w:type="spellEnd"/>
      <w:r w:rsidRPr="00FD0F09">
        <w:rPr>
          <w:rFonts w:cs="Calibri"/>
          <w:b/>
          <w:sz w:val="24"/>
          <w:szCs w:val="24"/>
        </w:rPr>
        <w:t>:</w:t>
      </w:r>
    </w:p>
    <w:p w:rsidR="00756F18" w:rsidRPr="00FD0F09" w:rsidRDefault="00756F18">
      <w:pPr>
        <w:autoSpaceDE w:val="0"/>
        <w:autoSpaceDN w:val="0"/>
        <w:adjustRightInd w:val="0"/>
        <w:spacing w:after="0" w:line="240" w:lineRule="auto"/>
        <w:rPr>
          <w:rFonts w:cs="Calibri"/>
          <w:sz w:val="24"/>
          <w:szCs w:val="24"/>
        </w:rPr>
      </w:pPr>
    </w:p>
    <w:tbl>
      <w:tblPr>
        <w:tblW w:w="6855" w:type="dxa"/>
        <w:tblInd w:w="55" w:type="dxa"/>
        <w:tblCellMar>
          <w:left w:w="70" w:type="dxa"/>
          <w:right w:w="70" w:type="dxa"/>
        </w:tblCellMar>
        <w:tblLook w:val="04A0" w:firstRow="1" w:lastRow="0" w:firstColumn="1" w:lastColumn="0" w:noHBand="0" w:noVBand="1"/>
      </w:tblPr>
      <w:tblGrid>
        <w:gridCol w:w="340"/>
        <w:gridCol w:w="340"/>
        <w:gridCol w:w="340"/>
        <w:gridCol w:w="340"/>
        <w:gridCol w:w="340"/>
        <w:gridCol w:w="458"/>
        <w:gridCol w:w="340"/>
        <w:gridCol w:w="340"/>
        <w:gridCol w:w="580"/>
        <w:gridCol w:w="3437"/>
      </w:tblGrid>
      <w:tr w:rsidR="00756F18" w:rsidRPr="00FD0F09">
        <w:trPr>
          <w:trHeight w:val="300"/>
        </w:trPr>
        <w:tc>
          <w:tcPr>
            <w:tcW w:w="340" w:type="dxa"/>
            <w:tcBorders>
              <w:top w:val="single" w:sz="4" w:space="0" w:color="auto"/>
              <w:left w:val="single" w:sz="4" w:space="0" w:color="auto"/>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P</w:t>
            </w:r>
          </w:p>
        </w:tc>
        <w:tc>
          <w:tcPr>
            <w:tcW w:w="340" w:type="dxa"/>
            <w:tcBorders>
              <w:top w:val="single" w:sz="4" w:space="0" w:color="auto"/>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R</w:t>
            </w:r>
          </w:p>
        </w:tc>
        <w:tc>
          <w:tcPr>
            <w:tcW w:w="340" w:type="dxa"/>
            <w:tcBorders>
              <w:top w:val="single" w:sz="4" w:space="0" w:color="auto"/>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B</w:t>
            </w:r>
          </w:p>
        </w:tc>
        <w:tc>
          <w:tcPr>
            <w:tcW w:w="340" w:type="dxa"/>
            <w:tcBorders>
              <w:top w:val="single" w:sz="4" w:space="0" w:color="auto"/>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B</w:t>
            </w:r>
          </w:p>
        </w:tc>
        <w:tc>
          <w:tcPr>
            <w:tcW w:w="340" w:type="dxa"/>
            <w:tcBorders>
              <w:top w:val="single" w:sz="4" w:space="0" w:color="auto"/>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K</w:t>
            </w:r>
          </w:p>
        </w:tc>
        <w:tc>
          <w:tcPr>
            <w:tcW w:w="458" w:type="dxa"/>
            <w:tcBorders>
              <w:top w:val="single" w:sz="4" w:space="0" w:color="auto"/>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R</w:t>
            </w:r>
          </w:p>
        </w:tc>
        <w:tc>
          <w:tcPr>
            <w:tcW w:w="340" w:type="dxa"/>
            <w:tcBorders>
              <w:top w:val="single" w:sz="4" w:space="0" w:color="auto"/>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M</w:t>
            </w:r>
          </w:p>
        </w:tc>
        <w:tc>
          <w:tcPr>
            <w:tcW w:w="340" w:type="dxa"/>
            <w:tcBorders>
              <w:top w:val="single" w:sz="4" w:space="0" w:color="auto"/>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S</w:t>
            </w:r>
          </w:p>
        </w:tc>
        <w:tc>
          <w:tcPr>
            <w:tcW w:w="580"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c>
          <w:tcPr>
            <w:tcW w:w="3437"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PODHOUBÍ, PRSTEN</w:t>
            </w:r>
          </w:p>
        </w:tc>
      </w:tr>
      <w:tr w:rsidR="00756F18" w:rsidRPr="00FD0F09">
        <w:trPr>
          <w:trHeight w:val="300"/>
        </w:trPr>
        <w:tc>
          <w:tcPr>
            <w:tcW w:w="340" w:type="dxa"/>
            <w:tcBorders>
              <w:top w:val="nil"/>
              <w:left w:val="single" w:sz="4" w:space="0" w:color="auto"/>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R</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O</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U</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I</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U</w:t>
            </w:r>
          </w:p>
        </w:tc>
        <w:tc>
          <w:tcPr>
            <w:tcW w:w="458"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M</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S</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A</w:t>
            </w:r>
          </w:p>
        </w:tc>
        <w:tc>
          <w:tcPr>
            <w:tcW w:w="580"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c>
          <w:tcPr>
            <w:tcW w:w="3437"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POCHVA, KLOBOUK</w:t>
            </w:r>
          </w:p>
        </w:tc>
      </w:tr>
      <w:tr w:rsidR="00756F18" w:rsidRPr="00FD0F09">
        <w:trPr>
          <w:trHeight w:val="300"/>
        </w:trPr>
        <w:tc>
          <w:tcPr>
            <w:tcW w:w="340" w:type="dxa"/>
            <w:tcBorders>
              <w:top w:val="nil"/>
              <w:left w:val="single" w:sz="4" w:space="0" w:color="auto"/>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S</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U</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D</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Ř</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O</w:t>
            </w:r>
          </w:p>
        </w:tc>
        <w:tc>
          <w:tcPr>
            <w:tcW w:w="458"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E</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V</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B</w:t>
            </w:r>
          </w:p>
        </w:tc>
        <w:tc>
          <w:tcPr>
            <w:tcW w:w="580"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c>
          <w:tcPr>
            <w:tcW w:w="3437"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ROURKY, TŘEŇ, HŘIB</w:t>
            </w:r>
          </w:p>
        </w:tc>
      </w:tr>
      <w:tr w:rsidR="00756F18" w:rsidRPr="00FD0F09">
        <w:trPr>
          <w:trHeight w:val="300"/>
        </w:trPr>
        <w:tc>
          <w:tcPr>
            <w:tcW w:w="340" w:type="dxa"/>
            <w:tcBorders>
              <w:top w:val="nil"/>
              <w:left w:val="single" w:sz="4" w:space="0" w:color="auto"/>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T</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R</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Y</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H</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B</w:t>
            </w:r>
          </w:p>
        </w:tc>
        <w:tc>
          <w:tcPr>
            <w:tcW w:w="458"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CH</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E</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U</w:t>
            </w:r>
          </w:p>
        </w:tc>
        <w:tc>
          <w:tcPr>
            <w:tcW w:w="580"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c>
          <w:tcPr>
            <w:tcW w:w="3437"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BEDLA, RYZEC, HOUBA</w:t>
            </w:r>
          </w:p>
        </w:tc>
      </w:tr>
      <w:tr w:rsidR="00756F18" w:rsidRPr="00FD0F09">
        <w:trPr>
          <w:trHeight w:val="300"/>
        </w:trPr>
        <w:tc>
          <w:tcPr>
            <w:tcW w:w="340" w:type="dxa"/>
            <w:tcBorders>
              <w:top w:val="nil"/>
              <w:left w:val="single" w:sz="4" w:space="0" w:color="auto"/>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E</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K</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S</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Ň</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O</w:t>
            </w:r>
          </w:p>
        </w:tc>
        <w:tc>
          <w:tcPr>
            <w:tcW w:w="458"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D</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M</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O</w:t>
            </w:r>
          </w:p>
        </w:tc>
        <w:tc>
          <w:tcPr>
            <w:tcW w:w="580"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c>
          <w:tcPr>
            <w:tcW w:w="3437"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MECH, LES, DUB, SMRK</w:t>
            </w:r>
          </w:p>
        </w:tc>
      </w:tr>
      <w:tr w:rsidR="00756F18" w:rsidRPr="00FD0F09">
        <w:trPr>
          <w:trHeight w:val="300"/>
        </w:trPr>
        <w:tc>
          <w:tcPr>
            <w:tcW w:w="340" w:type="dxa"/>
            <w:tcBorders>
              <w:top w:val="nil"/>
              <w:left w:val="single" w:sz="4" w:space="0" w:color="auto"/>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N</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Y</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E</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P</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L</w:t>
            </w:r>
          </w:p>
        </w:tc>
        <w:tc>
          <w:tcPr>
            <w:tcW w:w="458"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U</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B</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H</w:t>
            </w:r>
          </w:p>
        </w:tc>
        <w:tc>
          <w:tcPr>
            <w:tcW w:w="580"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c>
          <w:tcPr>
            <w:tcW w:w="3437"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r>
      <w:tr w:rsidR="00756F18" w:rsidRPr="00FD0F09">
        <w:trPr>
          <w:trHeight w:val="300"/>
        </w:trPr>
        <w:tc>
          <w:tcPr>
            <w:tcW w:w="340" w:type="dxa"/>
            <w:tcBorders>
              <w:top w:val="nil"/>
              <w:left w:val="single" w:sz="4" w:space="0" w:color="auto"/>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I</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Ř</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L</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A</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K</w:t>
            </w:r>
          </w:p>
        </w:tc>
        <w:tc>
          <w:tcPr>
            <w:tcW w:w="458"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Ó</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B</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Z</w:t>
            </w:r>
          </w:p>
        </w:tc>
        <w:tc>
          <w:tcPr>
            <w:tcW w:w="580"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c>
          <w:tcPr>
            <w:tcW w:w="3437"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r>
      <w:tr w:rsidR="00756F18" w:rsidRPr="00FD0F09">
        <w:trPr>
          <w:trHeight w:val="300"/>
        </w:trPr>
        <w:tc>
          <w:tcPr>
            <w:tcW w:w="340" w:type="dxa"/>
            <w:tcBorders>
              <w:top w:val="nil"/>
              <w:left w:val="single" w:sz="4" w:space="0" w:color="auto"/>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T</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C</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E</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Z</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Y</w:t>
            </w:r>
          </w:p>
        </w:tc>
        <w:tc>
          <w:tcPr>
            <w:tcW w:w="458"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R</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A</w:t>
            </w:r>
          </w:p>
        </w:tc>
        <w:tc>
          <w:tcPr>
            <w:tcW w:w="340" w:type="dxa"/>
            <w:tcBorders>
              <w:top w:val="nil"/>
              <w:left w:val="nil"/>
              <w:bottom w:val="single" w:sz="4" w:space="0" w:color="auto"/>
              <w:right w:val="single" w:sz="4" w:space="0" w:color="auto"/>
            </w:tcBorders>
            <w:noWrap/>
            <w:vAlign w:val="bottom"/>
            <w:hideMark/>
          </w:tcPr>
          <w:p w:rsidR="00756F18" w:rsidRPr="00FD0F09" w:rsidRDefault="00756F18">
            <w:pPr>
              <w:spacing w:after="0" w:line="240" w:lineRule="auto"/>
              <w:rPr>
                <w:rFonts w:eastAsia="Times New Roman" w:cs="Calibri"/>
                <w:color w:val="000000"/>
                <w:lang w:eastAsia="cs-CZ"/>
              </w:rPr>
            </w:pPr>
            <w:r w:rsidRPr="00FD0F09">
              <w:rPr>
                <w:rFonts w:eastAsia="Times New Roman" w:cs="Calibri"/>
                <w:color w:val="000000"/>
                <w:lang w:eastAsia="cs-CZ"/>
              </w:rPr>
              <w:t>Í</w:t>
            </w:r>
          </w:p>
        </w:tc>
        <w:tc>
          <w:tcPr>
            <w:tcW w:w="580"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c>
          <w:tcPr>
            <w:tcW w:w="3437" w:type="dxa"/>
            <w:tcBorders>
              <w:top w:val="nil"/>
              <w:left w:val="nil"/>
              <w:bottom w:val="nil"/>
              <w:right w:val="nil"/>
            </w:tcBorders>
            <w:noWrap/>
            <w:vAlign w:val="bottom"/>
            <w:hideMark/>
          </w:tcPr>
          <w:p w:rsidR="00756F18" w:rsidRPr="00FD0F09" w:rsidRDefault="00756F18">
            <w:pPr>
              <w:spacing w:after="0" w:line="240" w:lineRule="auto"/>
              <w:rPr>
                <w:rFonts w:eastAsia="Times New Roman" w:cs="Calibri"/>
                <w:color w:val="000000"/>
                <w:lang w:eastAsia="cs-CZ"/>
              </w:rPr>
            </w:pPr>
          </w:p>
        </w:tc>
      </w:tr>
    </w:tbl>
    <w:p w:rsidR="00756F18" w:rsidRPr="00FD0F09" w:rsidRDefault="00756F18">
      <w:pPr>
        <w:autoSpaceDE w:val="0"/>
        <w:autoSpaceDN w:val="0"/>
        <w:adjustRightInd w:val="0"/>
        <w:spacing w:after="0" w:line="240" w:lineRule="auto"/>
        <w:rPr>
          <w:rFonts w:cs="Calibri"/>
          <w:sz w:val="24"/>
          <w:szCs w:val="24"/>
        </w:rPr>
      </w:pPr>
    </w:p>
    <w:p w:rsidR="00756F18" w:rsidRPr="00FD0F09" w:rsidRDefault="00756F18">
      <w:pPr>
        <w:autoSpaceDE w:val="0"/>
        <w:autoSpaceDN w:val="0"/>
        <w:adjustRightInd w:val="0"/>
        <w:spacing w:after="0" w:line="240" w:lineRule="auto"/>
        <w:rPr>
          <w:rFonts w:cs="Calibri"/>
          <w:b/>
          <w:bCs/>
          <w:sz w:val="24"/>
          <w:szCs w:val="24"/>
        </w:rPr>
      </w:pPr>
      <w:r w:rsidRPr="00FD0F09">
        <w:rPr>
          <w:rFonts w:cs="Calibri"/>
          <w:b/>
          <w:bCs/>
          <w:sz w:val="24"/>
          <w:szCs w:val="24"/>
        </w:rPr>
        <w:t>Pojem z tajenky vysvětli, uveď konkrétní příklad.</w:t>
      </w:r>
    </w:p>
    <w:p w:rsidR="00A50381" w:rsidRPr="00FD0F09" w:rsidRDefault="00A50381">
      <w:pPr>
        <w:autoSpaceDE w:val="0"/>
        <w:autoSpaceDN w:val="0"/>
        <w:adjustRightInd w:val="0"/>
        <w:spacing w:after="0" w:line="240" w:lineRule="auto"/>
        <w:rPr>
          <w:rFonts w:cs="Calibri"/>
          <w:sz w:val="24"/>
          <w:szCs w:val="24"/>
        </w:rPr>
      </w:pPr>
    </w:p>
    <w:p w:rsidR="00756F18" w:rsidRPr="00FD0F09" w:rsidRDefault="00756F18">
      <w:pPr>
        <w:autoSpaceDE w:val="0"/>
        <w:autoSpaceDN w:val="0"/>
        <w:adjustRightInd w:val="0"/>
        <w:spacing w:after="0" w:line="240" w:lineRule="auto"/>
        <w:rPr>
          <w:rFonts w:cs="Calibri"/>
          <w:sz w:val="24"/>
          <w:szCs w:val="24"/>
        </w:rPr>
      </w:pPr>
      <w:r w:rsidRPr="00FD0F09">
        <w:rPr>
          <w:rFonts w:cs="Calibri"/>
          <w:sz w:val="24"/>
          <w:szCs w:val="24"/>
        </w:rPr>
        <w:t>………………………………………………………………………………………………..</w:t>
      </w:r>
    </w:p>
    <w:p w:rsidR="00756F18" w:rsidRDefault="00756F18">
      <w:pPr>
        <w:autoSpaceDE w:val="0"/>
        <w:autoSpaceDN w:val="0"/>
        <w:adjustRightInd w:val="0"/>
        <w:spacing w:after="0" w:line="240" w:lineRule="auto"/>
        <w:rPr>
          <w:rFonts w:cs="Calibri"/>
          <w:b/>
          <w:sz w:val="24"/>
          <w:szCs w:val="24"/>
        </w:rPr>
      </w:pPr>
    </w:p>
    <w:p w:rsidR="00FC38E0" w:rsidRPr="00FD0F09" w:rsidRDefault="00FC38E0">
      <w:pPr>
        <w:autoSpaceDE w:val="0"/>
        <w:autoSpaceDN w:val="0"/>
        <w:adjustRightInd w:val="0"/>
        <w:spacing w:after="0" w:line="240" w:lineRule="auto"/>
        <w:rPr>
          <w:rFonts w:cs="Calibri"/>
          <w:b/>
          <w:sz w:val="24"/>
          <w:szCs w:val="24"/>
        </w:rPr>
      </w:pPr>
    </w:p>
    <w:p w:rsidR="00756F18" w:rsidRPr="00FD0F09" w:rsidRDefault="00756F18">
      <w:pPr>
        <w:autoSpaceDE w:val="0"/>
        <w:autoSpaceDN w:val="0"/>
        <w:adjustRightInd w:val="0"/>
        <w:spacing w:after="0" w:line="240" w:lineRule="auto"/>
        <w:rPr>
          <w:rFonts w:cs="Calibri"/>
          <w:sz w:val="24"/>
          <w:szCs w:val="24"/>
        </w:rPr>
      </w:pPr>
    </w:p>
    <w:p w:rsidR="00FD0F09" w:rsidRDefault="00FD0F09">
      <w:pPr>
        <w:autoSpaceDE w:val="0"/>
        <w:autoSpaceDN w:val="0"/>
        <w:adjustRightInd w:val="0"/>
        <w:spacing w:after="0" w:line="240" w:lineRule="auto"/>
        <w:rPr>
          <w:rFonts w:ascii="Times New Roman" w:hAnsi="Times New Roman"/>
          <w:b/>
          <w:sz w:val="24"/>
          <w:szCs w:val="24"/>
        </w:rPr>
      </w:pPr>
    </w:p>
    <w:p w:rsidR="00FD0F09" w:rsidRDefault="00FD0F09">
      <w:pPr>
        <w:autoSpaceDE w:val="0"/>
        <w:autoSpaceDN w:val="0"/>
        <w:adjustRightInd w:val="0"/>
        <w:spacing w:after="0" w:line="240" w:lineRule="auto"/>
        <w:rPr>
          <w:rFonts w:ascii="Times New Roman" w:hAnsi="Times New Roman"/>
          <w:b/>
          <w:sz w:val="24"/>
          <w:szCs w:val="24"/>
        </w:rPr>
      </w:pPr>
      <w:bookmarkStart w:id="0" w:name="_GoBack"/>
      <w:bookmarkEnd w:id="0"/>
    </w:p>
    <w:sectPr w:rsidR="00FD0F09" w:rsidSect="00FD0F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4D5"/>
    <w:multiLevelType w:val="hybridMultilevel"/>
    <w:tmpl w:val="89028C4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8E86690"/>
    <w:multiLevelType w:val="hybridMultilevel"/>
    <w:tmpl w:val="053AD428"/>
    <w:lvl w:ilvl="0" w:tplc="8A9646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5EA04F1"/>
    <w:multiLevelType w:val="hybridMultilevel"/>
    <w:tmpl w:val="87261C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201"/>
    <w:rsid w:val="004016F7"/>
    <w:rsid w:val="00756F18"/>
    <w:rsid w:val="008D11FE"/>
    <w:rsid w:val="00A50381"/>
    <w:rsid w:val="00CA6AF9"/>
    <w:rsid w:val="00ED4201"/>
    <w:rsid w:val="00FC38E0"/>
    <w:rsid w:val="00FD0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86A907"/>
  <w15:chartTrackingRefBased/>
  <w15:docId w15:val="{99D97866-31C1-4DE9-8FE6-1AFE65A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unhideWhenUsed/>
    <w:pPr>
      <w:spacing w:after="0" w:line="240" w:lineRule="auto"/>
    </w:pPr>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styleId="Hypertextovodkaz">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1393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cp:lastModifiedBy>Michal Smrž</cp:lastModifiedBy>
  <cp:revision>2</cp:revision>
  <cp:lastPrinted>2012-01-04T06:37:00Z</cp:lastPrinted>
  <dcterms:created xsi:type="dcterms:W3CDTF">2020-03-16T12:17:00Z</dcterms:created>
  <dcterms:modified xsi:type="dcterms:W3CDTF">2020-03-16T12:17:00Z</dcterms:modified>
</cp:coreProperties>
</file>